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CE1D6" w14:textId="5FF6768B" w:rsidR="005576A9" w:rsidRDefault="003271C2" w:rsidP="005576A9">
      <w:pPr>
        <w:spacing w:after="0"/>
        <w:jc w:val="center"/>
        <w:rPr>
          <w:rStyle w:val="fontstyle01"/>
          <w:rFonts w:ascii="Times New Roman" w:hAnsi="Times New Roman" w:cs="Times New Roman"/>
          <w:sz w:val="28"/>
          <w:szCs w:val="28"/>
        </w:rPr>
      </w:pPr>
      <w:r w:rsidRPr="00090BCD">
        <w:rPr>
          <w:rStyle w:val="fontstyle01"/>
          <w:rFonts w:ascii="Times New Roman" w:hAnsi="Times New Roman" w:cs="Times New Roman"/>
          <w:sz w:val="28"/>
          <w:szCs w:val="28"/>
        </w:rPr>
        <w:t xml:space="preserve">Conclusion </w:t>
      </w:r>
      <w:r w:rsidR="004C3AE5">
        <w:rPr>
          <w:rStyle w:val="fontstyle01"/>
          <w:rFonts w:ascii="Times New Roman" w:hAnsi="Times New Roman" w:cs="Times New Roman"/>
          <w:sz w:val="28"/>
          <w:szCs w:val="28"/>
        </w:rPr>
        <w:t>and recommendations</w:t>
      </w:r>
      <w:r w:rsidR="00863025">
        <w:rPr>
          <w:rStyle w:val="fontstyle01"/>
          <w:rFonts w:ascii="Times New Roman" w:hAnsi="Times New Roman" w:cs="Times New Roman"/>
          <w:sz w:val="28"/>
          <w:szCs w:val="28"/>
        </w:rPr>
        <w:t xml:space="preserve"> </w:t>
      </w:r>
      <w:r w:rsidR="00F10B86">
        <w:rPr>
          <w:rStyle w:val="fontstyle01"/>
          <w:rFonts w:ascii="Times New Roman" w:hAnsi="Times New Roman" w:cs="Times New Roman"/>
          <w:sz w:val="28"/>
          <w:szCs w:val="28"/>
        </w:rPr>
        <w:t xml:space="preserve">(ornithological part) </w:t>
      </w:r>
      <w:r w:rsidR="00552E00" w:rsidRPr="00090BCD">
        <w:rPr>
          <w:rStyle w:val="fontstyle01"/>
          <w:rFonts w:ascii="Times New Roman" w:hAnsi="Times New Roman" w:cs="Times New Roman"/>
          <w:sz w:val="28"/>
          <w:szCs w:val="28"/>
        </w:rPr>
        <w:t xml:space="preserve">of the Ukrainian Society for the Protection of Birds regarding </w:t>
      </w:r>
      <w:r w:rsidR="004C3AE5">
        <w:rPr>
          <w:rStyle w:val="fontstyle01"/>
          <w:rFonts w:ascii="Times New Roman" w:hAnsi="Times New Roman" w:cs="Times New Roman"/>
          <w:sz w:val="28"/>
          <w:szCs w:val="28"/>
        </w:rPr>
        <w:t>Dnipro-Buzka</w:t>
      </w:r>
      <w:r w:rsidR="00552E00" w:rsidRPr="00090BCD">
        <w:rPr>
          <w:rStyle w:val="fontstyle01"/>
          <w:rFonts w:ascii="Times New Roman" w:hAnsi="Times New Roman" w:cs="Times New Roman"/>
          <w:sz w:val="28"/>
          <w:szCs w:val="28"/>
        </w:rPr>
        <w:t xml:space="preserve"> </w:t>
      </w:r>
      <w:r w:rsidR="006C6469">
        <w:rPr>
          <w:rStyle w:val="fontstyle01"/>
          <w:rFonts w:ascii="Times New Roman" w:hAnsi="Times New Roman" w:cs="Times New Roman"/>
          <w:sz w:val="28"/>
          <w:szCs w:val="28"/>
        </w:rPr>
        <w:t>w</w:t>
      </w:r>
      <w:r w:rsidR="00552E00" w:rsidRPr="00090BCD">
        <w:rPr>
          <w:rStyle w:val="fontstyle01"/>
          <w:rFonts w:ascii="Times New Roman" w:hAnsi="Times New Roman" w:cs="Times New Roman"/>
          <w:sz w:val="28"/>
          <w:szCs w:val="28"/>
        </w:rPr>
        <w:t xml:space="preserve">ind </w:t>
      </w:r>
      <w:r w:rsidR="006C6469">
        <w:rPr>
          <w:rStyle w:val="fontstyle01"/>
          <w:rFonts w:ascii="Times New Roman" w:hAnsi="Times New Roman" w:cs="Times New Roman"/>
          <w:sz w:val="28"/>
          <w:szCs w:val="28"/>
        </w:rPr>
        <w:t>farm</w:t>
      </w:r>
      <w:r w:rsidR="00552E00" w:rsidRPr="00090BCD">
        <w:rPr>
          <w:rStyle w:val="fontstyle01"/>
          <w:rFonts w:ascii="Times New Roman" w:hAnsi="Times New Roman" w:cs="Times New Roman"/>
          <w:sz w:val="28"/>
          <w:szCs w:val="28"/>
        </w:rPr>
        <w:t xml:space="preserve"> construction project in Kherson </w:t>
      </w:r>
      <w:r w:rsidR="006C6469">
        <w:rPr>
          <w:rStyle w:val="fontstyle01"/>
          <w:rFonts w:ascii="Times New Roman" w:hAnsi="Times New Roman" w:cs="Times New Roman"/>
          <w:sz w:val="28"/>
          <w:szCs w:val="28"/>
        </w:rPr>
        <w:t>region</w:t>
      </w:r>
      <w:r w:rsidRPr="00090BCD">
        <w:rPr>
          <w:rStyle w:val="fontstyle01"/>
          <w:rFonts w:ascii="Times New Roman" w:hAnsi="Times New Roman" w:cs="Times New Roman"/>
          <w:sz w:val="28"/>
          <w:szCs w:val="28"/>
        </w:rPr>
        <w:t>, Ukraine</w:t>
      </w:r>
      <w:r w:rsidR="00552E00" w:rsidRPr="00090BCD">
        <w:rPr>
          <w:rStyle w:val="fontstyle01"/>
          <w:rFonts w:ascii="Times New Roman" w:hAnsi="Times New Roman" w:cs="Times New Roman"/>
          <w:sz w:val="28"/>
          <w:szCs w:val="28"/>
        </w:rPr>
        <w:t xml:space="preserve"> </w:t>
      </w:r>
    </w:p>
    <w:p w14:paraId="43C1EFA0" w14:textId="77777777" w:rsidR="004C3AE5" w:rsidRDefault="004C3AE5" w:rsidP="005576A9">
      <w:pPr>
        <w:spacing w:after="0"/>
        <w:rPr>
          <w:rStyle w:val="fontstyle01"/>
          <w:rFonts w:ascii="Times New Roman" w:hAnsi="Times New Roman" w:cs="Times New Roman"/>
          <w:b w:val="0"/>
          <w:sz w:val="28"/>
          <w:szCs w:val="28"/>
        </w:rPr>
      </w:pPr>
    </w:p>
    <w:p w14:paraId="7C6FEC48" w14:textId="0CE08632" w:rsidR="003271C2" w:rsidRDefault="003D5FB9" w:rsidP="005576A9">
      <w:p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 xml:space="preserve">Dnipro-Buzka wind </w:t>
      </w:r>
      <w:r w:rsidR="006C6469">
        <w:rPr>
          <w:rStyle w:val="fontstyle01"/>
          <w:rFonts w:ascii="Times New Roman" w:hAnsi="Times New Roman" w:cs="Times New Roman"/>
          <w:b w:val="0"/>
          <w:sz w:val="28"/>
          <w:szCs w:val="28"/>
        </w:rPr>
        <w:t>farm</w:t>
      </w:r>
      <w:r>
        <w:rPr>
          <w:rStyle w:val="fontstyle01"/>
          <w:rFonts w:ascii="Times New Roman" w:hAnsi="Times New Roman" w:cs="Times New Roman"/>
          <w:b w:val="0"/>
          <w:sz w:val="28"/>
          <w:szCs w:val="28"/>
        </w:rPr>
        <w:t xml:space="preserve"> construction site is located on the territory of Oleksan</w:t>
      </w:r>
      <w:r w:rsidR="00E41B85">
        <w:rPr>
          <w:rStyle w:val="fontstyle01"/>
          <w:rFonts w:ascii="Times New Roman" w:hAnsi="Times New Roman" w:cs="Times New Roman"/>
          <w:b w:val="0"/>
          <w:sz w:val="28"/>
          <w:szCs w:val="28"/>
        </w:rPr>
        <w:t>d</w:t>
      </w:r>
      <w:r>
        <w:rPr>
          <w:rStyle w:val="fontstyle01"/>
          <w:rFonts w:ascii="Times New Roman" w:hAnsi="Times New Roman" w:cs="Times New Roman"/>
          <w:b w:val="0"/>
          <w:sz w:val="28"/>
          <w:szCs w:val="28"/>
        </w:rPr>
        <w:t xml:space="preserve">rivska village council of Bilozersky district of Kherson </w:t>
      </w:r>
      <w:r w:rsidR="006C6469">
        <w:rPr>
          <w:rStyle w:val="fontstyle01"/>
          <w:rFonts w:ascii="Times New Roman" w:hAnsi="Times New Roman" w:cs="Times New Roman"/>
          <w:b w:val="0"/>
          <w:sz w:val="28"/>
          <w:szCs w:val="28"/>
        </w:rPr>
        <w:t>region</w:t>
      </w:r>
      <w:r w:rsidR="005B6DAB">
        <w:rPr>
          <w:rStyle w:val="fontstyle01"/>
          <w:rFonts w:ascii="Times New Roman" w:hAnsi="Times New Roman" w:cs="Times New Roman"/>
          <w:b w:val="0"/>
          <w:sz w:val="28"/>
          <w:szCs w:val="28"/>
        </w:rPr>
        <w:t>, capacity – up to 110 megawatt</w:t>
      </w:r>
      <w:r>
        <w:rPr>
          <w:rStyle w:val="fontstyle01"/>
          <w:rFonts w:ascii="Times New Roman" w:hAnsi="Times New Roman" w:cs="Times New Roman"/>
          <w:b w:val="0"/>
          <w:sz w:val="28"/>
          <w:szCs w:val="28"/>
        </w:rPr>
        <w:t>.</w:t>
      </w:r>
      <w:r w:rsidR="005B6DAB">
        <w:rPr>
          <w:rStyle w:val="fontstyle01"/>
          <w:rFonts w:ascii="Times New Roman" w:hAnsi="Times New Roman" w:cs="Times New Roman"/>
          <w:b w:val="0"/>
          <w:sz w:val="28"/>
          <w:szCs w:val="28"/>
        </w:rPr>
        <w:t xml:space="preserve"> Monitoring was held during August 2016-Agust </w:t>
      </w:r>
      <w:r w:rsidR="006C6469">
        <w:rPr>
          <w:rStyle w:val="fontstyle01"/>
          <w:rFonts w:ascii="Times New Roman" w:hAnsi="Times New Roman" w:cs="Times New Roman"/>
          <w:b w:val="0"/>
          <w:sz w:val="28"/>
          <w:szCs w:val="28"/>
        </w:rPr>
        <w:t>2017;</w:t>
      </w:r>
      <w:r w:rsidR="005B6DAB">
        <w:rPr>
          <w:rStyle w:val="fontstyle01"/>
          <w:rFonts w:ascii="Times New Roman" w:hAnsi="Times New Roman" w:cs="Times New Roman"/>
          <w:b w:val="0"/>
          <w:sz w:val="28"/>
          <w:szCs w:val="28"/>
        </w:rPr>
        <w:t xml:space="preserve"> cadaster materials and ornithological data (2000-2015) were used.</w:t>
      </w:r>
    </w:p>
    <w:p w14:paraId="470151D8" w14:textId="29EF0642" w:rsidR="003D5FB9" w:rsidRDefault="003D5FB9" w:rsidP="00090BCD">
      <w:pPr>
        <w:spacing w:after="0"/>
        <w:rPr>
          <w:rStyle w:val="fontstyle01"/>
          <w:rFonts w:ascii="Times New Roman" w:hAnsi="Times New Roman" w:cs="Times New Roman"/>
          <w:b w:val="0"/>
          <w:sz w:val="28"/>
          <w:szCs w:val="28"/>
        </w:rPr>
      </w:pPr>
    </w:p>
    <w:p w14:paraId="5766C7FC" w14:textId="3F5F75F0" w:rsidR="003D5FB9" w:rsidRDefault="003D5FB9" w:rsidP="003D5FB9">
      <w:p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The site is located in the Dnipro and Bug Rivers migration corridor and bird wintering area. The bird migration activity is weak and bird biodiversity is rather poor here</w:t>
      </w:r>
      <w:r w:rsidR="00863025">
        <w:rPr>
          <w:rStyle w:val="fontstyle01"/>
          <w:rFonts w:ascii="Times New Roman" w:hAnsi="Times New Roman" w:cs="Times New Roman"/>
          <w:b w:val="0"/>
          <w:sz w:val="28"/>
          <w:szCs w:val="28"/>
        </w:rPr>
        <w:t>.</w:t>
      </w:r>
    </w:p>
    <w:p w14:paraId="4C3C5BB1" w14:textId="0120C2F1" w:rsidR="00863025" w:rsidRDefault="00863025" w:rsidP="003D5FB9">
      <w:p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 xml:space="preserve">The key waterbird areas are the shallow waters of Bug estuary and Solonets Lake. These species migrate on the levels lower than construction sites and wind </w:t>
      </w:r>
      <w:r w:rsidR="006C6469">
        <w:rPr>
          <w:rStyle w:val="fontstyle01"/>
          <w:rFonts w:ascii="Times New Roman" w:hAnsi="Times New Roman" w:cs="Times New Roman"/>
          <w:b w:val="0"/>
          <w:sz w:val="28"/>
          <w:szCs w:val="28"/>
        </w:rPr>
        <w:t>farms</w:t>
      </w:r>
      <w:r>
        <w:rPr>
          <w:rStyle w:val="fontstyle01"/>
          <w:rFonts w:ascii="Times New Roman" w:hAnsi="Times New Roman" w:cs="Times New Roman"/>
          <w:b w:val="0"/>
          <w:sz w:val="28"/>
          <w:szCs w:val="28"/>
        </w:rPr>
        <w:t xml:space="preserve">. Birds do not fly to the central part of the construction site. </w:t>
      </w:r>
    </w:p>
    <w:p w14:paraId="34CBA4C1" w14:textId="037C5DC7" w:rsidR="00863025" w:rsidRDefault="00863025" w:rsidP="003D5FB9">
      <w:pPr>
        <w:spacing w:after="0"/>
        <w:rPr>
          <w:rStyle w:val="fontstyle01"/>
          <w:rFonts w:ascii="Times New Roman" w:hAnsi="Times New Roman" w:cs="Times New Roman"/>
          <w:b w:val="0"/>
          <w:sz w:val="28"/>
          <w:szCs w:val="28"/>
        </w:rPr>
      </w:pPr>
    </w:p>
    <w:p w14:paraId="552650B7" w14:textId="208F564C" w:rsidR="00863025" w:rsidRDefault="00863025" w:rsidP="003D5FB9">
      <w:p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The construction site is no</w:t>
      </w:r>
      <w:r w:rsidR="00E5279E">
        <w:rPr>
          <w:rStyle w:val="fontstyle01"/>
          <w:rFonts w:ascii="Times New Roman" w:hAnsi="Times New Roman" w:cs="Times New Roman"/>
          <w:b w:val="0"/>
          <w:sz w:val="28"/>
          <w:szCs w:val="28"/>
        </w:rPr>
        <w:t>t the mass geese wintering area of the South of Ukraine; therefore, there is no large gathering of these birds in winter</w:t>
      </w:r>
      <w:r w:rsidR="00F10B86">
        <w:rPr>
          <w:rStyle w:val="fontstyle01"/>
          <w:rFonts w:ascii="Times New Roman" w:hAnsi="Times New Roman" w:cs="Times New Roman"/>
          <w:b w:val="0"/>
          <w:sz w:val="28"/>
          <w:szCs w:val="28"/>
        </w:rPr>
        <w:t xml:space="preserve"> here</w:t>
      </w:r>
      <w:r w:rsidR="00E5279E">
        <w:rPr>
          <w:rStyle w:val="fontstyle01"/>
          <w:rFonts w:ascii="Times New Roman" w:hAnsi="Times New Roman" w:cs="Times New Roman"/>
          <w:b w:val="0"/>
          <w:sz w:val="28"/>
          <w:szCs w:val="28"/>
        </w:rPr>
        <w:t xml:space="preserve">. The landscape and winds form unfavorable conditions for this (except shallow waters of Bug estuary and Solonets Lake). </w:t>
      </w:r>
    </w:p>
    <w:p w14:paraId="4691EB78" w14:textId="67032BAA" w:rsidR="00E5279E" w:rsidRDefault="00E5279E" w:rsidP="003D5FB9">
      <w:pPr>
        <w:spacing w:after="0"/>
        <w:rPr>
          <w:rStyle w:val="fontstyle01"/>
          <w:rFonts w:ascii="Times New Roman" w:hAnsi="Times New Roman" w:cs="Times New Roman"/>
          <w:b w:val="0"/>
          <w:sz w:val="28"/>
          <w:szCs w:val="28"/>
        </w:rPr>
      </w:pPr>
    </w:p>
    <w:p w14:paraId="7FAF0720" w14:textId="037AC47F" w:rsidR="00E5279E" w:rsidRDefault="00E5279E" w:rsidP="003D5FB9">
      <w:p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 xml:space="preserve">In the construction area there are 13 bird species listed in the Red Data Book of Ukraine (2009). During the </w:t>
      </w:r>
      <w:r w:rsidR="005F29E5">
        <w:rPr>
          <w:rStyle w:val="fontstyle01"/>
          <w:rFonts w:ascii="Times New Roman" w:hAnsi="Times New Roman" w:cs="Times New Roman"/>
          <w:b w:val="0"/>
          <w:sz w:val="28"/>
          <w:szCs w:val="28"/>
        </w:rPr>
        <w:t>observations,</w:t>
      </w:r>
      <w:r>
        <w:rPr>
          <w:rStyle w:val="fontstyle01"/>
          <w:rFonts w:ascii="Times New Roman" w:hAnsi="Times New Roman" w:cs="Times New Roman"/>
          <w:b w:val="0"/>
          <w:sz w:val="28"/>
          <w:szCs w:val="28"/>
        </w:rPr>
        <w:t xml:space="preserve"> </w:t>
      </w:r>
      <w:r w:rsidR="005F29E5">
        <w:rPr>
          <w:rStyle w:val="fontstyle01"/>
          <w:rFonts w:ascii="Times New Roman" w:hAnsi="Times New Roman" w:cs="Times New Roman"/>
          <w:b w:val="0"/>
          <w:sz w:val="28"/>
          <w:szCs w:val="28"/>
        </w:rPr>
        <w:t xml:space="preserve">there were no mass gathering of the birds during nesting and pre-migration periods. The likely negative impact of wind turbines on </w:t>
      </w:r>
      <w:r w:rsidR="00F10B86">
        <w:rPr>
          <w:rStyle w:val="fontstyle01"/>
          <w:rFonts w:ascii="Times New Roman" w:hAnsi="Times New Roman" w:cs="Times New Roman"/>
          <w:b w:val="0"/>
          <w:sz w:val="28"/>
          <w:szCs w:val="28"/>
        </w:rPr>
        <w:t xml:space="preserve">these </w:t>
      </w:r>
      <w:r w:rsidR="005F29E5">
        <w:rPr>
          <w:rStyle w:val="fontstyle01"/>
          <w:rFonts w:ascii="Times New Roman" w:hAnsi="Times New Roman" w:cs="Times New Roman"/>
          <w:b w:val="0"/>
          <w:sz w:val="28"/>
          <w:szCs w:val="28"/>
        </w:rPr>
        <w:t xml:space="preserve">birds is low due to </w:t>
      </w:r>
      <w:r w:rsidR="00720920">
        <w:rPr>
          <w:rStyle w:val="fontstyle01"/>
          <w:rFonts w:ascii="Times New Roman" w:hAnsi="Times New Roman" w:cs="Times New Roman"/>
          <w:b w:val="0"/>
          <w:sz w:val="28"/>
          <w:szCs w:val="28"/>
        </w:rPr>
        <w:t xml:space="preserve">the small number of </w:t>
      </w:r>
      <w:r w:rsidR="00E41B85">
        <w:rPr>
          <w:rStyle w:val="fontstyle01"/>
          <w:rFonts w:ascii="Times New Roman" w:hAnsi="Times New Roman" w:cs="Times New Roman"/>
          <w:b w:val="0"/>
          <w:sz w:val="28"/>
          <w:szCs w:val="28"/>
        </w:rPr>
        <w:t>birds</w:t>
      </w:r>
      <w:r w:rsidR="00720920">
        <w:rPr>
          <w:rStyle w:val="fontstyle01"/>
          <w:rFonts w:ascii="Times New Roman" w:hAnsi="Times New Roman" w:cs="Times New Roman"/>
          <w:b w:val="0"/>
          <w:sz w:val="28"/>
          <w:szCs w:val="28"/>
        </w:rPr>
        <w:t xml:space="preserve">. </w:t>
      </w:r>
    </w:p>
    <w:p w14:paraId="2D337A81" w14:textId="2AEF613C" w:rsidR="008C593A" w:rsidRDefault="008C593A" w:rsidP="003D5FB9">
      <w:pPr>
        <w:spacing w:after="0"/>
        <w:rPr>
          <w:rStyle w:val="fontstyle01"/>
          <w:rFonts w:ascii="Times New Roman" w:hAnsi="Times New Roman" w:cs="Times New Roman"/>
          <w:b w:val="0"/>
          <w:sz w:val="28"/>
          <w:szCs w:val="28"/>
        </w:rPr>
      </w:pPr>
    </w:p>
    <w:p w14:paraId="041485C9" w14:textId="1E0BA602" w:rsidR="00090BCD" w:rsidRPr="00D517AD" w:rsidRDefault="00D517AD" w:rsidP="00090BCD">
      <w:pPr>
        <w:spacing w:after="0"/>
        <w:rPr>
          <w:rStyle w:val="fontstyle01"/>
          <w:rFonts w:ascii="Times New Roman" w:hAnsi="Times New Roman" w:cs="Times New Roman"/>
          <w:sz w:val="28"/>
          <w:szCs w:val="28"/>
        </w:rPr>
      </w:pPr>
      <w:r w:rsidRPr="00D517AD">
        <w:rPr>
          <w:rStyle w:val="fontstyle01"/>
          <w:rFonts w:ascii="Times New Roman" w:hAnsi="Times New Roman" w:cs="Times New Roman"/>
          <w:sz w:val="28"/>
          <w:szCs w:val="28"/>
        </w:rPr>
        <w:t xml:space="preserve">Conclusions: </w:t>
      </w:r>
    </w:p>
    <w:p w14:paraId="3FEC52A0" w14:textId="77777777" w:rsidR="00D517AD" w:rsidRPr="00090BCD" w:rsidRDefault="00D517AD" w:rsidP="00090BCD">
      <w:pPr>
        <w:spacing w:after="0"/>
        <w:rPr>
          <w:rStyle w:val="fontstyle01"/>
          <w:rFonts w:ascii="Times New Roman" w:hAnsi="Times New Roman" w:cs="Times New Roman"/>
          <w:b w:val="0"/>
          <w:sz w:val="28"/>
          <w:szCs w:val="28"/>
        </w:rPr>
      </w:pPr>
    </w:p>
    <w:p w14:paraId="4A59DCD6" w14:textId="04BD32E8" w:rsidR="00A75C68" w:rsidRDefault="00090BCD" w:rsidP="00090BCD">
      <w:pPr>
        <w:spacing w:after="0"/>
        <w:rPr>
          <w:rStyle w:val="fontstyle01"/>
          <w:rFonts w:ascii="Times New Roman" w:hAnsi="Times New Roman" w:cs="Times New Roman"/>
          <w:b w:val="0"/>
          <w:sz w:val="28"/>
          <w:szCs w:val="28"/>
        </w:rPr>
      </w:pPr>
      <w:r w:rsidRPr="00223A54">
        <w:rPr>
          <w:rStyle w:val="fontstyle01"/>
          <w:rFonts w:ascii="Times New Roman" w:hAnsi="Times New Roman" w:cs="Times New Roman"/>
          <w:b w:val="0"/>
          <w:sz w:val="28"/>
          <w:szCs w:val="28"/>
        </w:rPr>
        <w:t xml:space="preserve">The Ukrainian Society for the Protection of Birds considers </w:t>
      </w:r>
      <w:r w:rsidR="00223A54" w:rsidRPr="005B6DAB">
        <w:rPr>
          <w:rStyle w:val="fontstyle01"/>
          <w:rFonts w:ascii="Times New Roman" w:hAnsi="Times New Roman" w:cs="Times New Roman"/>
          <w:sz w:val="28"/>
          <w:szCs w:val="28"/>
          <w:u w:val="single"/>
        </w:rPr>
        <w:t>possible</w:t>
      </w:r>
      <w:r w:rsidR="00223A54" w:rsidRPr="00223A54">
        <w:rPr>
          <w:rStyle w:val="fontstyle01"/>
          <w:rFonts w:ascii="Times New Roman" w:hAnsi="Times New Roman" w:cs="Times New Roman"/>
          <w:b w:val="0"/>
          <w:sz w:val="28"/>
          <w:szCs w:val="28"/>
          <w:u w:val="single"/>
        </w:rPr>
        <w:t xml:space="preserve"> </w:t>
      </w:r>
      <w:r w:rsidR="00223A54" w:rsidRPr="00223A54">
        <w:rPr>
          <w:rStyle w:val="fontstyle01"/>
          <w:rFonts w:ascii="Times New Roman" w:hAnsi="Times New Roman" w:cs="Times New Roman"/>
          <w:b w:val="0"/>
          <w:sz w:val="28"/>
          <w:szCs w:val="28"/>
        </w:rPr>
        <w:t>the</w:t>
      </w:r>
      <w:r w:rsidR="00E41B85">
        <w:rPr>
          <w:rStyle w:val="fontstyle01"/>
          <w:rFonts w:ascii="Times New Roman" w:hAnsi="Times New Roman" w:cs="Times New Roman"/>
          <w:b w:val="0"/>
          <w:sz w:val="28"/>
          <w:szCs w:val="28"/>
        </w:rPr>
        <w:t xml:space="preserve"> construction of </w:t>
      </w:r>
      <w:r w:rsidR="00E41B85" w:rsidRPr="00223A54">
        <w:rPr>
          <w:rStyle w:val="fontstyle01"/>
          <w:rFonts w:ascii="Times New Roman" w:hAnsi="Times New Roman" w:cs="Times New Roman"/>
          <w:b w:val="0"/>
          <w:sz w:val="28"/>
          <w:szCs w:val="28"/>
        </w:rPr>
        <w:t>Dnipro</w:t>
      </w:r>
      <w:r w:rsidR="00E41B85">
        <w:rPr>
          <w:rStyle w:val="fontstyle01"/>
          <w:rFonts w:ascii="Times New Roman" w:hAnsi="Times New Roman" w:cs="Times New Roman"/>
          <w:b w:val="0"/>
          <w:sz w:val="28"/>
          <w:szCs w:val="28"/>
        </w:rPr>
        <w:t xml:space="preserve">-Buzka wind </w:t>
      </w:r>
      <w:r w:rsidR="006C6469">
        <w:rPr>
          <w:rStyle w:val="fontstyle01"/>
          <w:rFonts w:ascii="Times New Roman" w:hAnsi="Times New Roman" w:cs="Times New Roman"/>
          <w:b w:val="0"/>
          <w:sz w:val="28"/>
          <w:szCs w:val="28"/>
        </w:rPr>
        <w:t>farm</w:t>
      </w:r>
      <w:r w:rsidR="00E41B85">
        <w:rPr>
          <w:rStyle w:val="fontstyle01"/>
          <w:rFonts w:ascii="Times New Roman" w:hAnsi="Times New Roman" w:cs="Times New Roman"/>
          <w:b w:val="0"/>
          <w:sz w:val="28"/>
          <w:szCs w:val="28"/>
        </w:rPr>
        <w:t xml:space="preserve"> on the territory of Oleksandrivska village council of Bilozersky district of Kherson </w:t>
      </w:r>
      <w:r w:rsidR="006C6469">
        <w:rPr>
          <w:rStyle w:val="fontstyle01"/>
          <w:rFonts w:ascii="Times New Roman" w:hAnsi="Times New Roman" w:cs="Times New Roman"/>
          <w:b w:val="0"/>
          <w:sz w:val="28"/>
          <w:szCs w:val="28"/>
        </w:rPr>
        <w:t>region</w:t>
      </w:r>
      <w:r w:rsidR="00E41B85" w:rsidRPr="00223A54">
        <w:rPr>
          <w:rStyle w:val="fontstyle01"/>
          <w:rFonts w:ascii="Times New Roman" w:hAnsi="Times New Roman" w:cs="Times New Roman"/>
          <w:b w:val="0"/>
          <w:sz w:val="28"/>
          <w:szCs w:val="28"/>
        </w:rPr>
        <w:t xml:space="preserve"> </w:t>
      </w:r>
      <w:r w:rsidR="00E41B85">
        <w:rPr>
          <w:rStyle w:val="fontstyle01"/>
          <w:rFonts w:ascii="Times New Roman" w:hAnsi="Times New Roman" w:cs="Times New Roman"/>
          <w:b w:val="0"/>
          <w:sz w:val="28"/>
          <w:szCs w:val="28"/>
        </w:rPr>
        <w:t>if following requirements will be met:</w:t>
      </w:r>
    </w:p>
    <w:p w14:paraId="1AAFD29B" w14:textId="17D0E56D" w:rsidR="00E41B85" w:rsidRDefault="00E41B85" w:rsidP="00E41B85">
      <w:pPr>
        <w:pStyle w:val="a3"/>
        <w:numPr>
          <w:ilvl w:val="0"/>
          <w:numId w:val="2"/>
        </w:num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 xml:space="preserve">The border of the construction site should be on the distance at least 0,5 km from the coast of  Bug estuary and water area and part of the upper Solonets Lake </w:t>
      </w:r>
      <w:r w:rsidR="00545054">
        <w:rPr>
          <w:rStyle w:val="fontstyle01"/>
          <w:rFonts w:ascii="Times New Roman" w:hAnsi="Times New Roman" w:cs="Times New Roman"/>
          <w:b w:val="0"/>
          <w:sz w:val="28"/>
          <w:szCs w:val="28"/>
        </w:rPr>
        <w:t>biotope;</w:t>
      </w:r>
    </w:p>
    <w:p w14:paraId="4D0EBF3F" w14:textId="7F5DDFFA" w:rsidR="00E41B85" w:rsidRDefault="00E41B85" w:rsidP="00E41B85">
      <w:pPr>
        <w:pStyle w:val="a3"/>
        <w:numPr>
          <w:ilvl w:val="0"/>
          <w:numId w:val="2"/>
        </w:num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 xml:space="preserve">Construction roads should </w:t>
      </w:r>
      <w:r w:rsidR="00545054">
        <w:rPr>
          <w:rStyle w:val="fontstyle01"/>
          <w:rFonts w:ascii="Times New Roman" w:hAnsi="Times New Roman" w:cs="Times New Roman"/>
          <w:b w:val="0"/>
          <w:sz w:val="28"/>
          <w:szCs w:val="28"/>
        </w:rPr>
        <w:t>use minimum territory, field roads should be used</w:t>
      </w:r>
      <w:r w:rsidR="00573932">
        <w:rPr>
          <w:rStyle w:val="fontstyle01"/>
          <w:rFonts w:ascii="Times New Roman" w:hAnsi="Times New Roman" w:cs="Times New Roman"/>
          <w:b w:val="0"/>
          <w:sz w:val="28"/>
          <w:szCs w:val="28"/>
        </w:rPr>
        <w:t>,</w:t>
      </w:r>
      <w:r w:rsidR="00545054">
        <w:rPr>
          <w:rStyle w:val="fontstyle01"/>
          <w:rFonts w:ascii="Times New Roman" w:hAnsi="Times New Roman" w:cs="Times New Roman"/>
          <w:b w:val="0"/>
          <w:sz w:val="28"/>
          <w:szCs w:val="28"/>
        </w:rPr>
        <w:t xml:space="preserve"> </w:t>
      </w:r>
      <w:r w:rsidR="00573932">
        <w:rPr>
          <w:rStyle w:val="fontstyle01"/>
          <w:rFonts w:ascii="Times New Roman" w:hAnsi="Times New Roman" w:cs="Times New Roman"/>
          <w:b w:val="0"/>
          <w:sz w:val="28"/>
          <w:szCs w:val="28"/>
        </w:rPr>
        <w:t>if</w:t>
      </w:r>
      <w:r w:rsidR="00545054">
        <w:rPr>
          <w:rStyle w:val="fontstyle01"/>
          <w:rFonts w:ascii="Times New Roman" w:hAnsi="Times New Roman" w:cs="Times New Roman"/>
          <w:b w:val="0"/>
          <w:sz w:val="28"/>
          <w:szCs w:val="28"/>
        </w:rPr>
        <w:t xml:space="preserve"> possible;</w:t>
      </w:r>
    </w:p>
    <w:p w14:paraId="51063C51" w14:textId="0140B02C" w:rsidR="00545054" w:rsidRDefault="002B558D" w:rsidP="00E41B85">
      <w:pPr>
        <w:pStyle w:val="a3"/>
        <w:numPr>
          <w:ilvl w:val="0"/>
          <w:numId w:val="2"/>
        </w:num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lastRenderedPageBreak/>
        <w:t>Preve</w:t>
      </w:r>
      <w:r w:rsidR="00AB05CF">
        <w:rPr>
          <w:rStyle w:val="fontstyle01"/>
          <w:rFonts w:ascii="Times New Roman" w:hAnsi="Times New Roman" w:cs="Times New Roman"/>
          <w:b w:val="0"/>
          <w:sz w:val="28"/>
          <w:szCs w:val="28"/>
        </w:rPr>
        <w:t>ntion and compensation measures that mitigate the impact of wind farms on birds should be developed with the participation of relevant experts, local communitie</w:t>
      </w:r>
      <w:r w:rsidR="006C6469">
        <w:rPr>
          <w:rStyle w:val="fontstyle01"/>
          <w:rFonts w:ascii="Times New Roman" w:hAnsi="Times New Roman" w:cs="Times New Roman"/>
          <w:b w:val="0"/>
          <w:sz w:val="28"/>
          <w:szCs w:val="28"/>
        </w:rPr>
        <w:t>s and nature protection agencies</w:t>
      </w:r>
      <w:r w:rsidR="00AB05CF">
        <w:rPr>
          <w:rStyle w:val="fontstyle01"/>
          <w:rFonts w:ascii="Times New Roman" w:hAnsi="Times New Roman" w:cs="Times New Roman"/>
          <w:b w:val="0"/>
          <w:sz w:val="28"/>
          <w:szCs w:val="28"/>
        </w:rPr>
        <w:t xml:space="preserve">. </w:t>
      </w:r>
    </w:p>
    <w:p w14:paraId="3F117E23" w14:textId="77777777" w:rsidR="00D517AD" w:rsidRDefault="00D517AD" w:rsidP="00D517AD">
      <w:pPr>
        <w:spacing w:after="0"/>
        <w:rPr>
          <w:rStyle w:val="fontstyle01"/>
          <w:rFonts w:ascii="Times New Roman" w:hAnsi="Times New Roman" w:cs="Times New Roman"/>
          <w:sz w:val="28"/>
          <w:szCs w:val="28"/>
        </w:rPr>
      </w:pPr>
    </w:p>
    <w:p w14:paraId="68696F84" w14:textId="29B334F1" w:rsidR="00D517AD" w:rsidRDefault="00D517AD" w:rsidP="00D517AD">
      <w:pPr>
        <w:spacing w:after="0"/>
        <w:rPr>
          <w:rStyle w:val="fontstyle01"/>
          <w:rFonts w:ascii="Times New Roman" w:hAnsi="Times New Roman" w:cs="Times New Roman"/>
          <w:sz w:val="28"/>
          <w:szCs w:val="28"/>
        </w:rPr>
      </w:pPr>
      <w:r w:rsidRPr="00D517AD">
        <w:rPr>
          <w:rStyle w:val="fontstyle01"/>
          <w:rFonts w:ascii="Times New Roman" w:hAnsi="Times New Roman" w:cs="Times New Roman"/>
          <w:sz w:val="28"/>
          <w:szCs w:val="28"/>
        </w:rPr>
        <w:t>Recommendations</w:t>
      </w:r>
      <w:r>
        <w:rPr>
          <w:rStyle w:val="fontstyle01"/>
          <w:rFonts w:ascii="Times New Roman" w:hAnsi="Times New Roman" w:cs="Times New Roman"/>
          <w:sz w:val="28"/>
          <w:szCs w:val="28"/>
        </w:rPr>
        <w:t xml:space="preserve"> (advisable actions)</w:t>
      </w:r>
      <w:r w:rsidRPr="00D517AD">
        <w:rPr>
          <w:rStyle w:val="fontstyle01"/>
          <w:rFonts w:ascii="Times New Roman" w:hAnsi="Times New Roman" w:cs="Times New Roman"/>
          <w:sz w:val="28"/>
          <w:szCs w:val="28"/>
        </w:rPr>
        <w:t>:</w:t>
      </w:r>
    </w:p>
    <w:p w14:paraId="5B02DACA" w14:textId="77777777" w:rsidR="006C6469" w:rsidRPr="00D517AD" w:rsidRDefault="006C6469" w:rsidP="00D517AD">
      <w:pPr>
        <w:spacing w:after="0"/>
        <w:rPr>
          <w:rStyle w:val="fontstyle01"/>
          <w:rFonts w:ascii="Times New Roman" w:hAnsi="Times New Roman" w:cs="Times New Roman"/>
          <w:sz w:val="28"/>
          <w:szCs w:val="28"/>
        </w:rPr>
      </w:pPr>
    </w:p>
    <w:p w14:paraId="4A974CCA" w14:textId="705AD4B3" w:rsidR="00D517AD" w:rsidRDefault="00D517AD" w:rsidP="00D517AD">
      <w:pPr>
        <w:pStyle w:val="a3"/>
        <w:numPr>
          <w:ilvl w:val="0"/>
          <w:numId w:val="3"/>
        </w:num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 xml:space="preserve">Strengthening of the national econet </w:t>
      </w:r>
      <w:r w:rsidR="006C6469">
        <w:rPr>
          <w:rStyle w:val="fontstyle01"/>
          <w:rFonts w:ascii="Times New Roman" w:hAnsi="Times New Roman" w:cs="Times New Roman"/>
          <w:b w:val="0"/>
          <w:sz w:val="28"/>
          <w:szCs w:val="28"/>
        </w:rPr>
        <w:t>supporting</w:t>
      </w:r>
      <w:r>
        <w:rPr>
          <w:rStyle w:val="fontstyle01"/>
          <w:rFonts w:ascii="Times New Roman" w:hAnsi="Times New Roman" w:cs="Times New Roman"/>
          <w:b w:val="0"/>
          <w:sz w:val="28"/>
          <w:szCs w:val="28"/>
        </w:rPr>
        <w:t xml:space="preserve"> the protected areas within the 15 km </w:t>
      </w:r>
      <w:r w:rsidR="00573932">
        <w:rPr>
          <w:rStyle w:val="fontstyle01"/>
          <w:rFonts w:ascii="Times New Roman" w:hAnsi="Times New Roman" w:cs="Times New Roman"/>
          <w:b w:val="0"/>
          <w:sz w:val="28"/>
          <w:szCs w:val="28"/>
        </w:rPr>
        <w:t>range</w:t>
      </w:r>
      <w:r>
        <w:rPr>
          <w:rStyle w:val="fontstyle01"/>
          <w:rFonts w:ascii="Times New Roman" w:hAnsi="Times New Roman" w:cs="Times New Roman"/>
          <w:b w:val="0"/>
          <w:sz w:val="28"/>
          <w:szCs w:val="28"/>
        </w:rPr>
        <w:t xml:space="preserve"> from the </w:t>
      </w:r>
      <w:r w:rsidRPr="00223A54">
        <w:rPr>
          <w:rStyle w:val="fontstyle01"/>
          <w:rFonts w:ascii="Times New Roman" w:hAnsi="Times New Roman" w:cs="Times New Roman"/>
          <w:b w:val="0"/>
          <w:sz w:val="28"/>
          <w:szCs w:val="28"/>
        </w:rPr>
        <w:t>Dnipro</w:t>
      </w:r>
      <w:r>
        <w:rPr>
          <w:rStyle w:val="fontstyle01"/>
          <w:rFonts w:ascii="Times New Roman" w:hAnsi="Times New Roman" w:cs="Times New Roman"/>
          <w:b w:val="0"/>
          <w:sz w:val="28"/>
          <w:szCs w:val="28"/>
        </w:rPr>
        <w:t xml:space="preserve">-Buzka wind </w:t>
      </w:r>
      <w:r w:rsidR="006C6469">
        <w:rPr>
          <w:rStyle w:val="fontstyle01"/>
          <w:rFonts w:ascii="Times New Roman" w:hAnsi="Times New Roman" w:cs="Times New Roman"/>
          <w:b w:val="0"/>
          <w:sz w:val="28"/>
          <w:szCs w:val="28"/>
        </w:rPr>
        <w:t>farm</w:t>
      </w:r>
      <w:r>
        <w:rPr>
          <w:rStyle w:val="fontstyle01"/>
          <w:rFonts w:ascii="Times New Roman" w:hAnsi="Times New Roman" w:cs="Times New Roman"/>
          <w:b w:val="0"/>
          <w:sz w:val="28"/>
          <w:szCs w:val="28"/>
        </w:rPr>
        <w:t>;</w:t>
      </w:r>
    </w:p>
    <w:p w14:paraId="5E2CC625" w14:textId="39DB945F" w:rsidR="00D517AD" w:rsidRDefault="00D517AD" w:rsidP="00D517AD">
      <w:pPr>
        <w:pStyle w:val="a3"/>
        <w:numPr>
          <w:ilvl w:val="0"/>
          <w:numId w:val="3"/>
        </w:num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Implementation of sustainable agriculture;</w:t>
      </w:r>
    </w:p>
    <w:p w14:paraId="31042473" w14:textId="0ACDD0B6" w:rsidR="00D517AD" w:rsidRDefault="00D517AD" w:rsidP="00D517AD">
      <w:pPr>
        <w:pStyle w:val="a3"/>
        <w:numPr>
          <w:ilvl w:val="0"/>
          <w:numId w:val="3"/>
        </w:num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 xml:space="preserve">Implementation of biotechnical activities for wetlands’ nesting capacity and seeding fields adjacent to the wind  </w:t>
      </w:r>
      <w:r w:rsidR="006C6469">
        <w:rPr>
          <w:rStyle w:val="fontstyle01"/>
          <w:rFonts w:ascii="Times New Roman" w:hAnsi="Times New Roman" w:cs="Times New Roman"/>
          <w:b w:val="0"/>
          <w:sz w:val="28"/>
          <w:szCs w:val="28"/>
        </w:rPr>
        <w:t xml:space="preserve">farm </w:t>
      </w:r>
      <w:r>
        <w:rPr>
          <w:rStyle w:val="fontstyle01"/>
          <w:rFonts w:ascii="Times New Roman" w:hAnsi="Times New Roman" w:cs="Times New Roman"/>
          <w:b w:val="0"/>
          <w:sz w:val="28"/>
          <w:szCs w:val="28"/>
        </w:rPr>
        <w:t>by crops attractive for birds (rape, maize)</w:t>
      </w:r>
      <w:r w:rsidR="00573932">
        <w:rPr>
          <w:rStyle w:val="fontstyle01"/>
          <w:rFonts w:ascii="Times New Roman" w:hAnsi="Times New Roman" w:cs="Times New Roman"/>
          <w:b w:val="0"/>
          <w:sz w:val="28"/>
          <w:szCs w:val="28"/>
        </w:rPr>
        <w:t>;</w:t>
      </w:r>
    </w:p>
    <w:p w14:paraId="189A14AD" w14:textId="6492CF49" w:rsidR="00D517AD" w:rsidRDefault="00D517AD" w:rsidP="00F11E2A">
      <w:pPr>
        <w:pStyle w:val="a3"/>
        <w:numPr>
          <w:ilvl w:val="0"/>
          <w:numId w:val="3"/>
        </w:num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 xml:space="preserve">Hunting restrictions on  the  </w:t>
      </w:r>
      <w:r w:rsidR="00F11E2A" w:rsidRPr="00223A54">
        <w:rPr>
          <w:rStyle w:val="fontstyle01"/>
          <w:rFonts w:ascii="Times New Roman" w:hAnsi="Times New Roman" w:cs="Times New Roman"/>
          <w:b w:val="0"/>
          <w:sz w:val="28"/>
          <w:szCs w:val="28"/>
        </w:rPr>
        <w:t>Dnipro</w:t>
      </w:r>
      <w:r w:rsidR="00F11E2A">
        <w:rPr>
          <w:rStyle w:val="fontstyle01"/>
          <w:rFonts w:ascii="Times New Roman" w:hAnsi="Times New Roman" w:cs="Times New Roman"/>
          <w:b w:val="0"/>
          <w:sz w:val="28"/>
          <w:szCs w:val="28"/>
        </w:rPr>
        <w:t xml:space="preserve">-Buzka wind </w:t>
      </w:r>
      <w:r w:rsidR="006C6469">
        <w:rPr>
          <w:rStyle w:val="fontstyle01"/>
          <w:rFonts w:ascii="Times New Roman" w:hAnsi="Times New Roman" w:cs="Times New Roman"/>
          <w:b w:val="0"/>
          <w:sz w:val="28"/>
          <w:szCs w:val="28"/>
        </w:rPr>
        <w:t>farm</w:t>
      </w:r>
      <w:bookmarkStart w:id="0" w:name="_GoBack"/>
      <w:bookmarkEnd w:id="0"/>
      <w:r w:rsidR="00F11E2A">
        <w:rPr>
          <w:rStyle w:val="fontstyle01"/>
          <w:rFonts w:ascii="Times New Roman" w:hAnsi="Times New Roman" w:cs="Times New Roman"/>
          <w:b w:val="0"/>
          <w:sz w:val="28"/>
          <w:szCs w:val="28"/>
        </w:rPr>
        <w:t xml:space="preserve"> territory;</w:t>
      </w:r>
    </w:p>
    <w:p w14:paraId="6D610968" w14:textId="783EAC5E" w:rsidR="00F11E2A" w:rsidRPr="00D517AD" w:rsidRDefault="00F11E2A" w:rsidP="00F11E2A">
      <w:pPr>
        <w:pStyle w:val="a3"/>
        <w:numPr>
          <w:ilvl w:val="0"/>
          <w:numId w:val="3"/>
        </w:numPr>
        <w:spacing w:after="0"/>
        <w:rPr>
          <w:rStyle w:val="fontstyle01"/>
          <w:rFonts w:ascii="Times New Roman" w:hAnsi="Times New Roman" w:cs="Times New Roman"/>
          <w:b w:val="0"/>
          <w:sz w:val="28"/>
          <w:szCs w:val="28"/>
        </w:rPr>
      </w:pPr>
      <w:r>
        <w:rPr>
          <w:rStyle w:val="fontstyle01"/>
          <w:rFonts w:ascii="Times New Roman" w:hAnsi="Times New Roman" w:cs="Times New Roman"/>
          <w:b w:val="0"/>
          <w:sz w:val="28"/>
          <w:szCs w:val="28"/>
        </w:rPr>
        <w:t xml:space="preserve">3-year monitoring of birds on the Dnipro-Buzka wind </w:t>
      </w:r>
      <w:r w:rsidR="00573932">
        <w:rPr>
          <w:rStyle w:val="fontstyle01"/>
          <w:rFonts w:ascii="Times New Roman" w:hAnsi="Times New Roman" w:cs="Times New Roman"/>
          <w:b w:val="0"/>
          <w:sz w:val="28"/>
          <w:szCs w:val="28"/>
        </w:rPr>
        <w:t>farm</w:t>
      </w:r>
      <w:r>
        <w:rPr>
          <w:rStyle w:val="fontstyle01"/>
          <w:rFonts w:ascii="Times New Roman" w:hAnsi="Times New Roman" w:cs="Times New Roman"/>
          <w:b w:val="0"/>
          <w:sz w:val="28"/>
          <w:szCs w:val="28"/>
        </w:rPr>
        <w:t xml:space="preserve"> territory and adjacent area (5 km r</w:t>
      </w:r>
      <w:r w:rsidR="00573932">
        <w:rPr>
          <w:rStyle w:val="fontstyle01"/>
          <w:rFonts w:ascii="Times New Roman" w:hAnsi="Times New Roman" w:cs="Times New Roman"/>
          <w:b w:val="0"/>
          <w:sz w:val="28"/>
          <w:szCs w:val="28"/>
        </w:rPr>
        <w:t>ange</w:t>
      </w:r>
      <w:r>
        <w:rPr>
          <w:rStyle w:val="fontstyle01"/>
          <w:rFonts w:ascii="Times New Roman" w:hAnsi="Times New Roman" w:cs="Times New Roman"/>
          <w:b w:val="0"/>
          <w:sz w:val="28"/>
          <w:szCs w:val="28"/>
        </w:rPr>
        <w:t xml:space="preserve">). </w:t>
      </w:r>
    </w:p>
    <w:sectPr w:rsidR="00F11E2A" w:rsidRPr="00D517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A0534" w14:textId="77777777" w:rsidR="00B8314D" w:rsidRDefault="00B8314D" w:rsidP="00A75C68">
      <w:pPr>
        <w:spacing w:after="0" w:line="240" w:lineRule="auto"/>
      </w:pPr>
      <w:r>
        <w:separator/>
      </w:r>
    </w:p>
  </w:endnote>
  <w:endnote w:type="continuationSeparator" w:id="0">
    <w:p w14:paraId="0D445FE8" w14:textId="77777777" w:rsidR="00B8314D" w:rsidRDefault="00B8314D" w:rsidP="00A7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82F52" w14:textId="77777777" w:rsidR="00B8314D" w:rsidRDefault="00B8314D" w:rsidP="00A75C68">
      <w:pPr>
        <w:spacing w:after="0" w:line="240" w:lineRule="auto"/>
      </w:pPr>
      <w:r>
        <w:separator/>
      </w:r>
    </w:p>
  </w:footnote>
  <w:footnote w:type="continuationSeparator" w:id="0">
    <w:p w14:paraId="44D88182" w14:textId="77777777" w:rsidR="00B8314D" w:rsidRDefault="00B8314D" w:rsidP="00A75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27C"/>
    <w:multiLevelType w:val="hybridMultilevel"/>
    <w:tmpl w:val="78F84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0521"/>
    <w:multiLevelType w:val="hybridMultilevel"/>
    <w:tmpl w:val="F06E6980"/>
    <w:lvl w:ilvl="0" w:tplc="4A3077DE">
      <w:start w:val="1"/>
      <w:numFmt w:val="decimal"/>
      <w:lvlText w:val="%1."/>
      <w:lvlJc w:val="left"/>
      <w:pPr>
        <w:ind w:left="720" w:hanging="360"/>
      </w:pPr>
      <w:rPr>
        <w:rFonts w:ascii="Calibri-Bold" w:hAnsi="Calibri-Bold" w:cstheme="min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D569C"/>
    <w:multiLevelType w:val="hybridMultilevel"/>
    <w:tmpl w:val="DA76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92"/>
    <w:rsid w:val="00090BCD"/>
    <w:rsid w:val="001378AC"/>
    <w:rsid w:val="00223A54"/>
    <w:rsid w:val="002B558D"/>
    <w:rsid w:val="0030671D"/>
    <w:rsid w:val="003271C2"/>
    <w:rsid w:val="003D5FB9"/>
    <w:rsid w:val="004A6E2A"/>
    <w:rsid w:val="004C3AE5"/>
    <w:rsid w:val="00545054"/>
    <w:rsid w:val="00552E00"/>
    <w:rsid w:val="005576A9"/>
    <w:rsid w:val="00573932"/>
    <w:rsid w:val="005B6DAB"/>
    <w:rsid w:val="005C55BD"/>
    <w:rsid w:val="005F29E5"/>
    <w:rsid w:val="006616D4"/>
    <w:rsid w:val="006C6469"/>
    <w:rsid w:val="00715AD9"/>
    <w:rsid w:val="00720920"/>
    <w:rsid w:val="007F62FA"/>
    <w:rsid w:val="00863025"/>
    <w:rsid w:val="008C593A"/>
    <w:rsid w:val="009A19AF"/>
    <w:rsid w:val="00A75C68"/>
    <w:rsid w:val="00AA75BC"/>
    <w:rsid w:val="00AB05CF"/>
    <w:rsid w:val="00B8314D"/>
    <w:rsid w:val="00B97923"/>
    <w:rsid w:val="00C92A8C"/>
    <w:rsid w:val="00D517AD"/>
    <w:rsid w:val="00E41B85"/>
    <w:rsid w:val="00E5279E"/>
    <w:rsid w:val="00E90532"/>
    <w:rsid w:val="00EA71F9"/>
    <w:rsid w:val="00F10B86"/>
    <w:rsid w:val="00F11E2A"/>
    <w:rsid w:val="00F341BF"/>
    <w:rsid w:val="00F7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D230"/>
  <w15:chartTrackingRefBased/>
  <w15:docId w15:val="{C9C47B26-67D7-422C-8070-24F4A8F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70892"/>
    <w:rPr>
      <w:rFonts w:ascii="Calibri-Bold" w:hAnsi="Calibri-Bold" w:hint="default"/>
      <w:b/>
      <w:bCs/>
      <w:i w:val="0"/>
      <w:iCs w:val="0"/>
      <w:color w:val="000000"/>
      <w:sz w:val="24"/>
      <w:szCs w:val="24"/>
    </w:rPr>
  </w:style>
  <w:style w:type="paragraph" w:styleId="a3">
    <w:name w:val="List Paragraph"/>
    <w:basedOn w:val="a"/>
    <w:uiPriority w:val="34"/>
    <w:qFormat/>
    <w:rsid w:val="003271C2"/>
    <w:pPr>
      <w:ind w:left="720"/>
      <w:contextualSpacing/>
    </w:pPr>
  </w:style>
  <w:style w:type="character" w:styleId="a4">
    <w:name w:val="Hyperlink"/>
    <w:basedOn w:val="a0"/>
    <w:uiPriority w:val="99"/>
    <w:unhideWhenUsed/>
    <w:rsid w:val="003271C2"/>
    <w:rPr>
      <w:color w:val="0563C1" w:themeColor="hyperlink"/>
      <w:u w:val="single"/>
    </w:rPr>
  </w:style>
  <w:style w:type="paragraph" w:styleId="a5">
    <w:name w:val="endnote text"/>
    <w:basedOn w:val="a"/>
    <w:link w:val="a6"/>
    <w:uiPriority w:val="99"/>
    <w:semiHidden/>
    <w:unhideWhenUsed/>
    <w:rsid w:val="00A75C68"/>
    <w:pPr>
      <w:spacing w:after="0" w:line="240" w:lineRule="auto"/>
    </w:pPr>
    <w:rPr>
      <w:sz w:val="20"/>
      <w:szCs w:val="20"/>
    </w:rPr>
  </w:style>
  <w:style w:type="character" w:customStyle="1" w:styleId="a6">
    <w:name w:val="Текст концевой сноски Знак"/>
    <w:basedOn w:val="a0"/>
    <w:link w:val="a5"/>
    <w:uiPriority w:val="99"/>
    <w:semiHidden/>
    <w:rsid w:val="00A75C68"/>
    <w:rPr>
      <w:sz w:val="20"/>
      <w:szCs w:val="20"/>
    </w:rPr>
  </w:style>
  <w:style w:type="character" w:styleId="a7">
    <w:name w:val="endnote reference"/>
    <w:basedOn w:val="a0"/>
    <w:uiPriority w:val="99"/>
    <w:semiHidden/>
    <w:unhideWhenUsed/>
    <w:rsid w:val="00A75C68"/>
    <w:rPr>
      <w:vertAlign w:val="superscript"/>
    </w:rPr>
  </w:style>
  <w:style w:type="table" w:styleId="a8">
    <w:name w:val="Table Grid"/>
    <w:basedOn w:val="a1"/>
    <w:uiPriority w:val="39"/>
    <w:rsid w:val="00A7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A6E2A"/>
    <w:rPr>
      <w:sz w:val="16"/>
      <w:szCs w:val="16"/>
    </w:rPr>
  </w:style>
  <w:style w:type="paragraph" w:styleId="aa">
    <w:name w:val="annotation text"/>
    <w:basedOn w:val="a"/>
    <w:link w:val="ab"/>
    <w:uiPriority w:val="99"/>
    <w:semiHidden/>
    <w:unhideWhenUsed/>
    <w:rsid w:val="004A6E2A"/>
    <w:pPr>
      <w:spacing w:line="240" w:lineRule="auto"/>
    </w:pPr>
    <w:rPr>
      <w:sz w:val="20"/>
      <w:szCs w:val="20"/>
    </w:rPr>
  </w:style>
  <w:style w:type="character" w:customStyle="1" w:styleId="ab">
    <w:name w:val="Текст примечания Знак"/>
    <w:basedOn w:val="a0"/>
    <w:link w:val="aa"/>
    <w:uiPriority w:val="99"/>
    <w:semiHidden/>
    <w:rsid w:val="004A6E2A"/>
    <w:rPr>
      <w:sz w:val="20"/>
      <w:szCs w:val="20"/>
    </w:rPr>
  </w:style>
  <w:style w:type="paragraph" w:styleId="ac">
    <w:name w:val="annotation subject"/>
    <w:basedOn w:val="aa"/>
    <w:next w:val="aa"/>
    <w:link w:val="ad"/>
    <w:uiPriority w:val="99"/>
    <w:semiHidden/>
    <w:unhideWhenUsed/>
    <w:rsid w:val="004A6E2A"/>
    <w:rPr>
      <w:b/>
      <w:bCs/>
    </w:rPr>
  </w:style>
  <w:style w:type="character" w:customStyle="1" w:styleId="ad">
    <w:name w:val="Тема примечания Знак"/>
    <w:basedOn w:val="ab"/>
    <w:link w:val="ac"/>
    <w:uiPriority w:val="99"/>
    <w:semiHidden/>
    <w:rsid w:val="004A6E2A"/>
    <w:rPr>
      <w:b/>
      <w:bCs/>
      <w:sz w:val="20"/>
      <w:szCs w:val="20"/>
    </w:rPr>
  </w:style>
  <w:style w:type="paragraph" w:styleId="ae">
    <w:name w:val="Balloon Text"/>
    <w:basedOn w:val="a"/>
    <w:link w:val="af"/>
    <w:uiPriority w:val="99"/>
    <w:semiHidden/>
    <w:unhideWhenUsed/>
    <w:rsid w:val="004A6E2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A6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4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DE4F-DE57-4DF1-93AC-9C9DD5B2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Пользователь Windows</cp:lastModifiedBy>
  <cp:revision>9</cp:revision>
  <dcterms:created xsi:type="dcterms:W3CDTF">2018-07-25T17:00:00Z</dcterms:created>
  <dcterms:modified xsi:type="dcterms:W3CDTF">2018-07-30T06:40:00Z</dcterms:modified>
</cp:coreProperties>
</file>